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3" w:rsidRPr="00CB695A" w:rsidRDefault="00CB695A" w:rsidP="00CB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5A">
        <w:rPr>
          <w:rFonts w:ascii="Times New Roman" w:hAnsi="Times New Roman" w:cs="Times New Roman"/>
          <w:b/>
          <w:sz w:val="28"/>
          <w:szCs w:val="28"/>
        </w:rPr>
        <w:t>Программы, реализуемы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B695A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 материально-техн</w:t>
      </w:r>
      <w:r w:rsidRPr="00CB695A">
        <w:rPr>
          <w:rFonts w:ascii="Times New Roman" w:hAnsi="Times New Roman" w:cs="Times New Roman"/>
          <w:b/>
          <w:sz w:val="28"/>
          <w:szCs w:val="28"/>
        </w:rPr>
        <w:t>ической базы мастерских</w:t>
      </w:r>
    </w:p>
    <w:tbl>
      <w:tblPr>
        <w:tblStyle w:val="a8"/>
        <w:tblW w:w="0" w:type="auto"/>
        <w:tblLook w:val="04A0"/>
      </w:tblPr>
      <w:tblGrid>
        <w:gridCol w:w="2643"/>
        <w:gridCol w:w="2417"/>
        <w:gridCol w:w="2417"/>
        <w:gridCol w:w="2417"/>
        <w:gridCol w:w="2468"/>
        <w:gridCol w:w="2418"/>
      </w:tblGrid>
      <w:tr w:rsidR="00D601A3" w:rsidRPr="007539AF" w:rsidTr="00D601A3">
        <w:tc>
          <w:tcPr>
            <w:tcW w:w="2417" w:type="dxa"/>
          </w:tcPr>
          <w:p w:rsidR="00D601A3" w:rsidRPr="00CB695A" w:rsidRDefault="00D601A3" w:rsidP="00D6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D601A3" w:rsidRPr="007539AF" w:rsidRDefault="00D601A3" w:rsidP="00D60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№ 1 </w:t>
            </w:r>
          </w:p>
          <w:p w:rsidR="00D601A3" w:rsidRPr="007539AF" w:rsidRDefault="00D601A3" w:rsidP="00D6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>по компетенции «Токарные работы на станках с ЧПУ»</w:t>
            </w:r>
          </w:p>
        </w:tc>
        <w:tc>
          <w:tcPr>
            <w:tcW w:w="2417" w:type="dxa"/>
          </w:tcPr>
          <w:p w:rsidR="00D601A3" w:rsidRPr="007539AF" w:rsidRDefault="00D601A3" w:rsidP="00D60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№ 2 </w:t>
            </w:r>
          </w:p>
          <w:p w:rsidR="00D601A3" w:rsidRPr="007539AF" w:rsidRDefault="00D601A3" w:rsidP="00D6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>по компетенции «Фрезерные работы на станках с ЧПУ»</w:t>
            </w:r>
          </w:p>
        </w:tc>
        <w:tc>
          <w:tcPr>
            <w:tcW w:w="2417" w:type="dxa"/>
          </w:tcPr>
          <w:p w:rsidR="00D601A3" w:rsidRPr="007539AF" w:rsidRDefault="00D601A3" w:rsidP="00D60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№ 3 </w:t>
            </w:r>
          </w:p>
          <w:p w:rsidR="00D601A3" w:rsidRPr="007539AF" w:rsidRDefault="00D601A3" w:rsidP="00D6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>по компетенции «Сварочные технологии»</w:t>
            </w:r>
          </w:p>
        </w:tc>
        <w:tc>
          <w:tcPr>
            <w:tcW w:w="2417" w:type="dxa"/>
          </w:tcPr>
          <w:p w:rsidR="00D601A3" w:rsidRPr="007539AF" w:rsidRDefault="00D601A3" w:rsidP="00D60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№ 4 </w:t>
            </w:r>
          </w:p>
          <w:p w:rsidR="00D601A3" w:rsidRPr="007539AF" w:rsidRDefault="00D601A3" w:rsidP="00D6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>по компетенции «Реверсивный инжиниринг»</w:t>
            </w:r>
          </w:p>
        </w:tc>
        <w:tc>
          <w:tcPr>
            <w:tcW w:w="2418" w:type="dxa"/>
          </w:tcPr>
          <w:p w:rsidR="00CB695A" w:rsidRDefault="00D601A3" w:rsidP="00D60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№ 5 </w:t>
            </w:r>
          </w:p>
          <w:p w:rsidR="00D601A3" w:rsidRPr="007539AF" w:rsidRDefault="00D601A3" w:rsidP="00D6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>по компетенции «Работы на универсальных станках»</w:t>
            </w:r>
          </w:p>
        </w:tc>
      </w:tr>
      <w:tr w:rsidR="00D601A3" w:rsidRPr="007539AF" w:rsidTr="00D601A3">
        <w:tc>
          <w:tcPr>
            <w:tcW w:w="2417" w:type="dxa"/>
          </w:tcPr>
          <w:p w:rsidR="00D601A3" w:rsidRPr="007539AF" w:rsidRDefault="00D601A3" w:rsidP="00D6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профессионального обучения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16045 Оператор станков с программным управлением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14987 Наладчик сортировочных автоматов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18809 Станочник широкого профиля</w:t>
            </w:r>
          </w:p>
          <w:p w:rsidR="00D601A3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</w:p>
          <w:p w:rsidR="00F11306" w:rsidRPr="003C7762" w:rsidRDefault="00F11306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14989 Наладчик станков и манипуляторов с программным управлением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14987 Наладчик сортировочных автоматов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16045 Оператор станков с программным управлением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18809 Станочник широкого профиля</w:t>
            </w:r>
          </w:p>
          <w:p w:rsidR="00D601A3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48FC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FC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8048FC" w:rsidRPr="003C7762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14989 Наладчик станков и манипуляторов с программным управлением</w:t>
            </w:r>
          </w:p>
        </w:tc>
        <w:tc>
          <w:tcPr>
            <w:tcW w:w="2417" w:type="dxa"/>
          </w:tcPr>
          <w:p w:rsidR="007539AF" w:rsidRPr="003C7762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9AF" w:rsidRPr="003C7762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  <w:p w:rsidR="007539AF" w:rsidRPr="003C7762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9AF" w:rsidRPr="003C7762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  <w:p w:rsidR="007539AF" w:rsidRPr="003C7762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9AF" w:rsidRPr="003C7762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плавящимся электродом в защитном газе</w:t>
            </w:r>
          </w:p>
          <w:p w:rsidR="00D601A3" w:rsidRPr="00CB695A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9AF" w:rsidRPr="003C7762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8048FC" w:rsidRPr="008048FC" w:rsidRDefault="008048FC" w:rsidP="0080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 на машинах контактной (прессовой) сварки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27534 Чертежник-конструктор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12867 Комплектовщик моделей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14493 Модельщик по деревянным моделям</w:t>
            </w:r>
          </w:p>
          <w:p w:rsidR="00D601A3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14495 Модельщик по металлическим моделям</w:t>
            </w:r>
          </w:p>
        </w:tc>
        <w:tc>
          <w:tcPr>
            <w:tcW w:w="2418" w:type="dxa"/>
          </w:tcPr>
          <w:p w:rsidR="003C7762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18809 Станочник широкого профиля</w:t>
            </w:r>
          </w:p>
          <w:p w:rsidR="003C7762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</w:p>
          <w:p w:rsidR="003C7762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13063 Контролер станочных и слесарных работ</w:t>
            </w:r>
          </w:p>
          <w:p w:rsidR="00D601A3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16045 Оператор станков с программным управлением</w:t>
            </w:r>
          </w:p>
          <w:p w:rsidR="00E41935" w:rsidRPr="003C7762" w:rsidRDefault="00E41935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19165 Токарь-револьверщик</w:t>
            </w:r>
          </w:p>
        </w:tc>
      </w:tr>
      <w:tr w:rsidR="00D601A3" w:rsidRPr="007539AF" w:rsidTr="00D601A3">
        <w:tc>
          <w:tcPr>
            <w:tcW w:w="2417" w:type="dxa"/>
          </w:tcPr>
          <w:p w:rsidR="00D601A3" w:rsidRPr="007539AF" w:rsidRDefault="00D601A3" w:rsidP="00D6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ДПО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- Особенности технологии обработки деталей на токарном станке с осью</w:t>
            </w:r>
            <w:proofErr w:type="gramStart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приводным инструментом.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Расчет управляющих программ для токарной обработки 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proofErr w:type="spellStart"/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MasterCam</w:t>
            </w:r>
            <w:proofErr w:type="spellEnd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- Отработка навыков настройки токарного станка с использованием измерительных циклов.</w:t>
            </w:r>
          </w:p>
          <w:p w:rsidR="00D601A3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управляющих программ для системы 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828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ShopTurn</w:t>
            </w:r>
            <w:proofErr w:type="spellEnd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технологии обработки деталей на 4-х координатном фрезерном станке.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Расчет управляющих программ для фрезерной обработки в 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proofErr w:type="spellStart"/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MasterCam</w:t>
            </w:r>
            <w:proofErr w:type="spellEnd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539AF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- Настройка фрезерного станка с использованием измерительных циклов.</w:t>
            </w:r>
          </w:p>
          <w:p w:rsidR="00D601A3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наладки 4-х координатного фрезерного станка с системой 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828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8048FC" w:rsidRPr="008048FC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Программирование фрезерной обработки на стойках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ShopMill</w:t>
            </w:r>
            <w:proofErr w:type="spellEnd"/>
          </w:p>
        </w:tc>
        <w:tc>
          <w:tcPr>
            <w:tcW w:w="2417" w:type="dxa"/>
          </w:tcPr>
          <w:p w:rsidR="007539AF" w:rsidRPr="003C7762" w:rsidRDefault="007539AF" w:rsidP="003C7762">
            <w:pPr>
              <w:pStyle w:val="111"/>
              <w:shd w:val="clear" w:color="auto" w:fill="auto"/>
              <w:tabs>
                <w:tab w:val="left" w:pos="0"/>
              </w:tabs>
              <w:spacing w:line="276" w:lineRule="auto"/>
              <w:contextualSpacing/>
              <w:mirrorIndents/>
              <w:jc w:val="left"/>
              <w:rPr>
                <w:rFonts w:eastAsia="Calibri"/>
                <w:sz w:val="24"/>
                <w:szCs w:val="24"/>
              </w:rPr>
            </w:pPr>
            <w:r w:rsidRPr="003C7762">
              <w:rPr>
                <w:sz w:val="24"/>
                <w:szCs w:val="24"/>
              </w:rPr>
              <w:lastRenderedPageBreak/>
              <w:t xml:space="preserve">- </w:t>
            </w:r>
            <w:r w:rsidRPr="003C7762">
              <w:rPr>
                <w:rFonts w:eastAsia="Calibri"/>
                <w:sz w:val="24"/>
                <w:szCs w:val="24"/>
              </w:rPr>
              <w:t>Сварка и резка деталей различных сталей</w:t>
            </w:r>
          </w:p>
          <w:p w:rsidR="007539AF" w:rsidRPr="003C7762" w:rsidRDefault="007539AF" w:rsidP="003C7762">
            <w:pPr>
              <w:pStyle w:val="111"/>
              <w:shd w:val="clear" w:color="auto" w:fill="auto"/>
              <w:tabs>
                <w:tab w:val="left" w:pos="0"/>
              </w:tabs>
              <w:spacing w:line="276" w:lineRule="auto"/>
              <w:contextualSpacing/>
              <w:mirrorIndents/>
              <w:jc w:val="left"/>
              <w:rPr>
                <w:rFonts w:eastAsia="Calibri"/>
                <w:sz w:val="24"/>
                <w:szCs w:val="24"/>
              </w:rPr>
            </w:pPr>
            <w:r w:rsidRPr="003C7762">
              <w:rPr>
                <w:sz w:val="24"/>
                <w:szCs w:val="24"/>
              </w:rPr>
              <w:t xml:space="preserve">- </w:t>
            </w:r>
            <w:r w:rsidRPr="003C7762">
              <w:rPr>
                <w:rFonts w:eastAsia="Calibri"/>
                <w:sz w:val="24"/>
                <w:szCs w:val="24"/>
              </w:rPr>
              <w:t>Оборудование и технология сварочного производства</w:t>
            </w:r>
          </w:p>
          <w:p w:rsidR="007539AF" w:rsidRPr="003C7762" w:rsidRDefault="007539AF" w:rsidP="003C7762">
            <w:pPr>
              <w:tabs>
                <w:tab w:val="left" w:pos="0"/>
              </w:tabs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ручной дуговой сварки 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(наплавки) неплавящимся электродом в защитном газе углеродистых и легированных сталей, цветных металлов и их сплавов.</w:t>
            </w:r>
          </w:p>
          <w:p w:rsidR="00D601A3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- Технология частично механизированной сварки плавлением в защитном газе</w:t>
            </w:r>
            <w:r w:rsidRPr="003C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углеродистых и легированных сталей, цветных металлов и их сплавов.</w:t>
            </w:r>
          </w:p>
        </w:tc>
        <w:tc>
          <w:tcPr>
            <w:tcW w:w="2417" w:type="dxa"/>
          </w:tcPr>
          <w:p w:rsidR="00307E98" w:rsidRPr="003C7762" w:rsidRDefault="00307E98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Бесконтактная объёмная оцифровка деталей разной  сложности из  разных материалов.</w:t>
            </w:r>
          </w:p>
          <w:p w:rsidR="00307E98" w:rsidRPr="003C7762" w:rsidRDefault="00307E98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Бесконтактная оцифровка и обратное проектирование детали по 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оцифровки.</w:t>
            </w:r>
          </w:p>
          <w:p w:rsidR="00307E98" w:rsidRPr="003C7762" w:rsidRDefault="00307E98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- Обратное проектирование детали по полигональной модели изделия, полученного фрезерной обработкой, формовкой или литьём.</w:t>
            </w:r>
          </w:p>
          <w:p w:rsidR="00D601A3" w:rsidRDefault="00307E98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- Обратное проектирование и реставрация по полигональным </w:t>
            </w:r>
            <w:proofErr w:type="gramStart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моделям</w:t>
            </w:r>
            <w:proofErr w:type="gramEnd"/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производственных чертежей.</w:t>
            </w:r>
          </w:p>
          <w:p w:rsidR="00E41935" w:rsidRPr="00E41935" w:rsidRDefault="00E41935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вывод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  <w:tc>
          <w:tcPr>
            <w:tcW w:w="2418" w:type="dxa"/>
          </w:tcPr>
          <w:p w:rsidR="003C7762" w:rsidRPr="003C7762" w:rsidRDefault="003C7762" w:rsidP="003C7762">
            <w:pPr>
              <w:pStyle w:val="111"/>
              <w:shd w:val="clear" w:color="auto" w:fill="auto"/>
              <w:tabs>
                <w:tab w:val="left" w:pos="0"/>
              </w:tabs>
              <w:spacing w:line="276" w:lineRule="auto"/>
              <w:contextualSpacing/>
              <w:mirrorIndents/>
              <w:jc w:val="left"/>
              <w:rPr>
                <w:rFonts w:eastAsia="Calibri"/>
                <w:sz w:val="24"/>
                <w:szCs w:val="24"/>
              </w:rPr>
            </w:pPr>
            <w:r w:rsidRPr="003C7762">
              <w:rPr>
                <w:sz w:val="24"/>
                <w:szCs w:val="24"/>
              </w:rPr>
              <w:lastRenderedPageBreak/>
              <w:t>- Использование цифровой индикации при выполнении наружных токарных работ.</w:t>
            </w:r>
          </w:p>
          <w:p w:rsidR="003C7762" w:rsidRPr="003C7762" w:rsidRDefault="003C7762" w:rsidP="003C7762">
            <w:pPr>
              <w:pStyle w:val="111"/>
              <w:shd w:val="clear" w:color="auto" w:fill="auto"/>
              <w:tabs>
                <w:tab w:val="left" w:pos="0"/>
              </w:tabs>
              <w:spacing w:line="276" w:lineRule="auto"/>
              <w:contextualSpacing/>
              <w:mirrorIndents/>
              <w:jc w:val="left"/>
              <w:rPr>
                <w:rFonts w:eastAsia="Calibri"/>
                <w:sz w:val="24"/>
                <w:szCs w:val="24"/>
              </w:rPr>
            </w:pPr>
            <w:r w:rsidRPr="003C7762">
              <w:rPr>
                <w:sz w:val="24"/>
                <w:szCs w:val="24"/>
              </w:rPr>
              <w:t xml:space="preserve">- Использование цифровой индикации при выполнении внутренних </w:t>
            </w:r>
            <w:r w:rsidRPr="003C7762">
              <w:rPr>
                <w:sz w:val="24"/>
                <w:szCs w:val="24"/>
              </w:rPr>
              <w:lastRenderedPageBreak/>
              <w:t>токарных работ.</w:t>
            </w:r>
          </w:p>
          <w:p w:rsidR="003C7762" w:rsidRPr="003C7762" w:rsidRDefault="003C7762" w:rsidP="003C7762">
            <w:pPr>
              <w:pStyle w:val="111"/>
              <w:shd w:val="clear" w:color="auto" w:fill="auto"/>
              <w:tabs>
                <w:tab w:val="left" w:pos="0"/>
              </w:tabs>
              <w:spacing w:line="27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3C7762">
              <w:rPr>
                <w:sz w:val="24"/>
                <w:szCs w:val="24"/>
              </w:rPr>
              <w:t>- Использование цифровой индикации при выполнении наружной резьбы.</w:t>
            </w:r>
          </w:p>
          <w:p w:rsidR="00D601A3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- Использование цифровой индикации при выполнении внутренней резьбы.</w:t>
            </w:r>
          </w:p>
        </w:tc>
      </w:tr>
      <w:tr w:rsidR="00D601A3" w:rsidRPr="007539AF" w:rsidTr="00D601A3">
        <w:tc>
          <w:tcPr>
            <w:tcW w:w="2417" w:type="dxa"/>
          </w:tcPr>
          <w:p w:rsidR="00D601A3" w:rsidRPr="007539AF" w:rsidRDefault="00D601A3" w:rsidP="007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повышения квалификации и переподготовки </w:t>
            </w:r>
            <w:r w:rsidR="007539AF" w:rsidRPr="007539AF">
              <w:rPr>
                <w:rFonts w:ascii="Times New Roman" w:hAnsi="Times New Roman"/>
                <w:b/>
                <w:sz w:val="24"/>
                <w:szCs w:val="24"/>
              </w:rPr>
              <w:t>рабочих и служащих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16045 Оператор станков с программным управлением</w:t>
            </w:r>
          </w:p>
          <w:p w:rsidR="00D601A3" w:rsidRDefault="007539AF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14987 Наладчик сортировочных автоматов</w:t>
            </w:r>
          </w:p>
          <w:p w:rsidR="008048FC" w:rsidRDefault="008048FC" w:rsidP="0080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</w:p>
          <w:p w:rsidR="008048FC" w:rsidRPr="003C7762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18809 Станочник широкого профиля</w:t>
            </w:r>
          </w:p>
          <w:p w:rsidR="008048FC" w:rsidRDefault="008048FC" w:rsidP="0080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8048FC" w:rsidRPr="003C7762" w:rsidRDefault="008048FC" w:rsidP="0080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16045 Оператор станков с программным управлением</w:t>
            </w:r>
          </w:p>
          <w:p w:rsidR="008048FC" w:rsidRPr="008048FC" w:rsidRDefault="008048FC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- Сварщик дуговой сварки плавящимся электродом в защитном газе</w:t>
            </w:r>
          </w:p>
          <w:p w:rsidR="00D601A3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- Сварщик ручной дуговой сварки плавящимся покрытым электродом</w:t>
            </w:r>
          </w:p>
        </w:tc>
        <w:tc>
          <w:tcPr>
            <w:tcW w:w="2417" w:type="dxa"/>
          </w:tcPr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27534 Чертежник-конструктор</w:t>
            </w:r>
          </w:p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12867 Комплектовщик моделей</w:t>
            </w:r>
          </w:p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14493 Модельщик по деревянным моделям</w:t>
            </w:r>
          </w:p>
          <w:p w:rsidR="00D601A3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14495 Модельщик по металлическим моделям</w:t>
            </w:r>
          </w:p>
        </w:tc>
        <w:tc>
          <w:tcPr>
            <w:tcW w:w="2418" w:type="dxa"/>
          </w:tcPr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18809 Станочник широкого профиля</w:t>
            </w:r>
          </w:p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19149 Токарь</w:t>
            </w:r>
          </w:p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13063 Контролер станочных и слесарных работ</w:t>
            </w:r>
          </w:p>
          <w:p w:rsidR="00D601A3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>16045 Оператор станков с программным управлением</w:t>
            </w:r>
          </w:p>
        </w:tc>
      </w:tr>
      <w:tr w:rsidR="00D601A3" w:rsidRPr="007539AF" w:rsidTr="00D601A3">
        <w:tc>
          <w:tcPr>
            <w:tcW w:w="2417" w:type="dxa"/>
          </w:tcPr>
          <w:p w:rsidR="00D601A3" w:rsidRPr="007539AF" w:rsidRDefault="007539AF" w:rsidP="007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общеобразовательные</w:t>
            </w: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539AF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и взрослых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pStyle w:val="111"/>
              <w:shd w:val="clear" w:color="auto" w:fill="auto"/>
              <w:tabs>
                <w:tab w:val="left" w:pos="0"/>
              </w:tabs>
              <w:spacing w:line="276" w:lineRule="auto"/>
              <w:contextualSpacing/>
              <w:mirrorIndents/>
              <w:jc w:val="left"/>
              <w:rPr>
                <w:rFonts w:eastAsia="Calibri"/>
                <w:sz w:val="24"/>
                <w:szCs w:val="24"/>
              </w:rPr>
            </w:pPr>
            <w:r w:rsidRPr="003C7762">
              <w:rPr>
                <w:sz w:val="24"/>
                <w:szCs w:val="24"/>
              </w:rPr>
              <w:t xml:space="preserve">- </w:t>
            </w:r>
            <w:r w:rsidRPr="003C7762">
              <w:rPr>
                <w:rFonts w:eastAsia="Calibri"/>
                <w:sz w:val="24"/>
                <w:szCs w:val="24"/>
              </w:rPr>
              <w:t>Основы программирования и 3</w:t>
            </w:r>
            <w:r w:rsidRPr="003C776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3C7762">
              <w:rPr>
                <w:rFonts w:eastAsia="Calibri"/>
                <w:sz w:val="24"/>
                <w:szCs w:val="24"/>
              </w:rPr>
              <w:t>-моделирование</w:t>
            </w:r>
          </w:p>
          <w:p w:rsidR="00D601A3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 xml:space="preserve">- Подготовка участников </w:t>
            </w:r>
            <w:r w:rsidRPr="003C7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регионального чемпионата </w:t>
            </w:r>
            <w:proofErr w:type="spellStart"/>
            <w:r w:rsidRPr="003C7762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3C7762">
              <w:rPr>
                <w:rFonts w:ascii="Times New Roman" w:hAnsi="Times New Roman"/>
                <w:sz w:val="24"/>
                <w:szCs w:val="24"/>
              </w:rPr>
              <w:t xml:space="preserve"> по компетенции «Токарные работы на станках с ЧПУ»</w:t>
            </w:r>
          </w:p>
        </w:tc>
        <w:tc>
          <w:tcPr>
            <w:tcW w:w="2417" w:type="dxa"/>
          </w:tcPr>
          <w:p w:rsidR="007539AF" w:rsidRPr="003C7762" w:rsidRDefault="007539AF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lastRenderedPageBreak/>
              <w:t>- Введение в технологию машиностроения.</w:t>
            </w:r>
          </w:p>
          <w:p w:rsidR="00D601A3" w:rsidRPr="003C7762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t xml:space="preserve">- Подготовка участников </w:t>
            </w:r>
            <w:r w:rsidRPr="003C7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регионального чемпионата </w:t>
            </w:r>
            <w:proofErr w:type="spellStart"/>
            <w:r w:rsidRPr="003C7762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3C7762">
              <w:rPr>
                <w:rFonts w:ascii="Times New Roman" w:hAnsi="Times New Roman"/>
                <w:sz w:val="24"/>
                <w:szCs w:val="24"/>
              </w:rPr>
              <w:t xml:space="preserve"> по компетенции «Фрезерные работы на станках с ЧПУ»</w:t>
            </w:r>
          </w:p>
        </w:tc>
        <w:tc>
          <w:tcPr>
            <w:tcW w:w="2417" w:type="dxa"/>
          </w:tcPr>
          <w:p w:rsidR="007539AF" w:rsidRPr="00CB695A" w:rsidRDefault="007539AF" w:rsidP="003C7762">
            <w:pPr>
              <w:pStyle w:val="111"/>
              <w:shd w:val="clear" w:color="auto" w:fill="auto"/>
              <w:tabs>
                <w:tab w:val="left" w:pos="0"/>
                <w:tab w:val="left" w:pos="1078"/>
              </w:tabs>
              <w:spacing w:line="276" w:lineRule="auto"/>
              <w:contextualSpacing/>
              <w:mirrorIndents/>
              <w:jc w:val="left"/>
              <w:rPr>
                <w:rFonts w:eastAsia="Calibri"/>
                <w:sz w:val="24"/>
                <w:szCs w:val="24"/>
              </w:rPr>
            </w:pPr>
            <w:r w:rsidRPr="00CB695A">
              <w:rPr>
                <w:sz w:val="24"/>
                <w:szCs w:val="24"/>
              </w:rPr>
              <w:lastRenderedPageBreak/>
              <w:t xml:space="preserve">- </w:t>
            </w:r>
            <w:r w:rsidRPr="00CB695A">
              <w:rPr>
                <w:rFonts w:eastAsia="Calibri"/>
                <w:sz w:val="24"/>
                <w:szCs w:val="24"/>
              </w:rPr>
              <w:t>Введение в профессию «Сварщик»</w:t>
            </w:r>
            <w:r w:rsidRPr="00CB695A">
              <w:rPr>
                <w:sz w:val="24"/>
                <w:szCs w:val="24"/>
              </w:rPr>
              <w:t>.</w:t>
            </w:r>
          </w:p>
          <w:p w:rsidR="00D601A3" w:rsidRPr="00CB695A" w:rsidRDefault="007539AF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9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</w:t>
            </w: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C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чемпионата </w:t>
            </w:r>
            <w:proofErr w:type="spellStart"/>
            <w:r w:rsidRPr="00CB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C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«Сварочные технологии»</w:t>
            </w:r>
          </w:p>
        </w:tc>
        <w:tc>
          <w:tcPr>
            <w:tcW w:w="2417" w:type="dxa"/>
          </w:tcPr>
          <w:p w:rsidR="003C7762" w:rsidRPr="00CB695A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Моделирование и проектирование на компьютере.</w:t>
            </w:r>
          </w:p>
          <w:p w:rsidR="00D601A3" w:rsidRPr="00CB695A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участников </w:t>
            </w:r>
            <w:r w:rsidRPr="00C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чемпионата </w:t>
            </w:r>
            <w:proofErr w:type="spellStart"/>
            <w:r w:rsidRPr="00CB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CB695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</w:t>
            </w:r>
            <w:proofErr w:type="spellStart"/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1935" w:rsidRPr="00CB695A" w:rsidRDefault="00E41935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A">
              <w:rPr>
                <w:rFonts w:ascii="Times New Roman" w:hAnsi="Times New Roman" w:cs="Times New Roman"/>
                <w:sz w:val="24"/>
                <w:szCs w:val="24"/>
              </w:rPr>
              <w:t>- Изготовление прототипов</w:t>
            </w:r>
          </w:p>
        </w:tc>
        <w:tc>
          <w:tcPr>
            <w:tcW w:w="2418" w:type="dxa"/>
          </w:tcPr>
          <w:p w:rsidR="003C7762" w:rsidRPr="003C7762" w:rsidRDefault="003C7762" w:rsidP="003C7762">
            <w:pPr>
              <w:rPr>
                <w:rFonts w:ascii="Times New Roman" w:hAnsi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lastRenderedPageBreak/>
              <w:t>- Введение в профессию «Оператор станков с программным управлением»</w:t>
            </w:r>
          </w:p>
          <w:p w:rsidR="00D601A3" w:rsidRPr="003C7762" w:rsidRDefault="003C7762" w:rsidP="003C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/>
                <w:sz w:val="24"/>
                <w:szCs w:val="24"/>
              </w:rPr>
              <w:lastRenderedPageBreak/>
              <w:t>- Основы технологии машиностроения</w:t>
            </w:r>
          </w:p>
        </w:tc>
      </w:tr>
    </w:tbl>
    <w:p w:rsidR="00D601A3" w:rsidRPr="00D601A3" w:rsidRDefault="00D601A3" w:rsidP="007539AF">
      <w:pPr>
        <w:rPr>
          <w:szCs w:val="24"/>
        </w:rPr>
      </w:pPr>
    </w:p>
    <w:sectPr w:rsidR="00D601A3" w:rsidRPr="00D601A3" w:rsidSect="00D60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134"/>
    <w:rsid w:val="00112134"/>
    <w:rsid w:val="002F3655"/>
    <w:rsid w:val="00307E98"/>
    <w:rsid w:val="003C7762"/>
    <w:rsid w:val="004523F2"/>
    <w:rsid w:val="004A31BA"/>
    <w:rsid w:val="004C786F"/>
    <w:rsid w:val="004E03B6"/>
    <w:rsid w:val="00634A8B"/>
    <w:rsid w:val="007539AF"/>
    <w:rsid w:val="00790013"/>
    <w:rsid w:val="008048FC"/>
    <w:rsid w:val="00946937"/>
    <w:rsid w:val="009E29E8"/>
    <w:rsid w:val="00BB24E7"/>
    <w:rsid w:val="00BF4563"/>
    <w:rsid w:val="00CB695A"/>
    <w:rsid w:val="00D601A3"/>
    <w:rsid w:val="00E41935"/>
    <w:rsid w:val="00E63CF7"/>
    <w:rsid w:val="00F11306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CE"/>
  </w:style>
  <w:style w:type="paragraph" w:styleId="3">
    <w:name w:val="heading 3"/>
    <w:basedOn w:val="a"/>
    <w:link w:val="30"/>
    <w:uiPriority w:val="9"/>
    <w:qFormat/>
    <w:rsid w:val="00112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2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134"/>
    <w:rPr>
      <w:b/>
      <w:bCs/>
    </w:rPr>
  </w:style>
  <w:style w:type="character" w:styleId="a6">
    <w:name w:val="Emphasis"/>
    <w:basedOn w:val="a0"/>
    <w:uiPriority w:val="20"/>
    <w:qFormat/>
    <w:rsid w:val="00112134"/>
    <w:rPr>
      <w:i/>
      <w:iCs/>
    </w:rPr>
  </w:style>
  <w:style w:type="paragraph" w:styleId="a7">
    <w:name w:val="List Paragraph"/>
    <w:basedOn w:val="a"/>
    <w:uiPriority w:val="34"/>
    <w:qFormat/>
    <w:rsid w:val="004E03B6"/>
    <w:pPr>
      <w:ind w:left="720"/>
      <w:contextualSpacing/>
    </w:pPr>
  </w:style>
  <w:style w:type="table" w:styleId="a8">
    <w:name w:val="Table Grid"/>
    <w:basedOn w:val="a1"/>
    <w:rsid w:val="00FE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1"/>
    <w:uiPriority w:val="99"/>
    <w:rsid w:val="007539A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539AF"/>
    <w:pPr>
      <w:shd w:val="clear" w:color="auto" w:fill="FFFFFF"/>
      <w:spacing w:after="0" w:line="427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0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80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5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62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2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0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39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83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9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2021-02-17T04:13:00Z</dcterms:created>
  <dcterms:modified xsi:type="dcterms:W3CDTF">2021-02-18T04:10:00Z</dcterms:modified>
</cp:coreProperties>
</file>